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FB160D" w:rsidRDefault="00F966E3" w:rsidP="00F966E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B160D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B160D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B160D" w:rsidRDefault="00F966E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modułu: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A50DC9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przedmiotu: </w:t>
            </w:r>
            <w:r w:rsidR="00A50DC9">
              <w:rPr>
                <w:b/>
                <w:sz w:val="24"/>
                <w:szCs w:val="24"/>
              </w:rPr>
              <w:t xml:space="preserve"> </w:t>
            </w:r>
            <w:r w:rsidR="00FE7FBC" w:rsidRPr="00FB160D">
              <w:rPr>
                <w:b/>
                <w:sz w:val="24"/>
                <w:szCs w:val="24"/>
              </w:rPr>
              <w:t>Media lokalne w dobie Internetu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przedmiotu:</w:t>
            </w:r>
            <w:r w:rsidRPr="00FB160D">
              <w:rPr>
                <w:sz w:val="24"/>
                <w:szCs w:val="24"/>
              </w:rPr>
              <w:tab/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jednostki prowadzącej przedmiot / moduł: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kierunku:</w:t>
            </w:r>
            <w:r w:rsidR="00A50DC9">
              <w:rPr>
                <w:sz w:val="24"/>
                <w:szCs w:val="24"/>
              </w:rPr>
              <w:t xml:space="preserve"> </w:t>
            </w:r>
            <w:r w:rsidRPr="00FB160D">
              <w:rPr>
                <w:b/>
                <w:sz w:val="24"/>
                <w:szCs w:val="24"/>
              </w:rPr>
              <w:t>filologia polska</w:t>
            </w:r>
          </w:p>
          <w:p w:rsidR="00A50DC9" w:rsidRPr="00A50DC9" w:rsidRDefault="00A50DC9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studiów: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Profil kształcenia: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Poziom kształcenia: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Rok / semestr: </w:t>
            </w:r>
          </w:p>
          <w:p w:rsidR="00F764D2" w:rsidRPr="00FB160D" w:rsidRDefault="00FE7FBC" w:rsidP="00FE7FBC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II</w:t>
            </w:r>
            <w:r w:rsidR="00220076" w:rsidRPr="00FB160D">
              <w:rPr>
                <w:b/>
                <w:sz w:val="24"/>
                <w:szCs w:val="24"/>
              </w:rPr>
              <w:t>/</w:t>
            </w:r>
            <w:r w:rsidRPr="00FB16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Status przedmiotu /modułu:</w:t>
            </w:r>
          </w:p>
          <w:p w:rsidR="00F764D2" w:rsidRPr="00FB160D" w:rsidRDefault="00220076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Język przedmiotu / modułu: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polski</w:t>
            </w:r>
            <w:r w:rsidRPr="00FB160D">
              <w:rPr>
                <w:sz w:val="24"/>
                <w:szCs w:val="24"/>
              </w:rPr>
              <w:t xml:space="preserve"> 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F966E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inne </w:t>
            </w:r>
            <w:r w:rsidR="00F966E3">
              <w:rPr>
                <w:sz w:val="24"/>
                <w:szCs w:val="24"/>
              </w:rPr>
              <w:t>-</w:t>
            </w:r>
            <w:r w:rsidRPr="00FB160D">
              <w:rPr>
                <w:sz w:val="24"/>
                <w:szCs w:val="24"/>
              </w:rPr>
              <w:br/>
            </w:r>
            <w:r w:rsidR="00F966E3" w:rsidRPr="00FB160D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B160D" w:rsidRDefault="00333843" w:rsidP="00F966E3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15</w:t>
            </w:r>
            <w:r w:rsidR="00F966E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FB160D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Prowadzący zajęcia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220076">
            <w:pPr>
              <w:rPr>
                <w:sz w:val="24"/>
                <w:szCs w:val="24"/>
              </w:rPr>
            </w:pP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966E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Zapoznanie studentów z charakterystyką mediów lokalnych, które z różnym skutkiem radzą sobie z pozyskiwaniem czytelników w sieci internetowej.  Studenci dzięki udziałowi w zajęciach prowadzonych w formie projektowej wcielą się w rolę dziennikarzy lokalnych mediów i będą rozwiązywać aktualne problemy związane z działalnością mediów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Pr="00FB160D">
              <w:rPr>
                <w:sz w:val="24"/>
                <w:szCs w:val="24"/>
              </w:rPr>
              <w:t xml:space="preserve">. </w:t>
            </w: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Wymagania wstępne</w:t>
            </w:r>
          </w:p>
          <w:p w:rsidR="00FE7FBC" w:rsidRPr="00FB160D" w:rsidRDefault="00FE7FBC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Ogólna wiedza na temat roli mediów w życiu każdego człowieka.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EFEKTY UCZENIA SIĘ</w:t>
            </w:r>
          </w:p>
        </w:tc>
      </w:tr>
      <w:tr w:rsidR="004F2BE3" w:rsidRPr="004F2BE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F2BE3" w:rsidRPr="004F2BE3" w:rsidRDefault="004F2BE3" w:rsidP="00E6595D">
            <w:pPr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sz w:val="22"/>
                <w:szCs w:val="22"/>
              </w:rPr>
            </w:pPr>
            <w:r w:rsidRPr="004F2BE3">
              <w:rPr>
                <w:sz w:val="22"/>
                <w:szCs w:val="22"/>
              </w:rPr>
              <w:t xml:space="preserve">Kod kierunkowego efektu </w:t>
            </w:r>
          </w:p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uczenia się</w:t>
            </w: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Wiedza </w:t>
            </w:r>
            <w:r w:rsidRPr="00FB160D">
              <w:rPr>
                <w:sz w:val="24"/>
                <w:szCs w:val="24"/>
              </w:rPr>
              <w:t>(</w:t>
            </w:r>
            <w:r w:rsidRPr="00FB160D">
              <w:rPr>
                <w:i/>
                <w:sz w:val="24"/>
                <w:szCs w:val="24"/>
              </w:rPr>
              <w:t>Ma wiedzę w zakresie…</w:t>
            </w:r>
            <w:r w:rsidRPr="00FB160D">
              <w:rPr>
                <w:sz w:val="24"/>
                <w:szCs w:val="24"/>
              </w:rPr>
              <w:t>)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Operuje podstawowymi wiadomościami na temat funkcjonowania mediów lokalnych w formie tradycyjnej i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="00F966E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K1P_W0</w:t>
            </w:r>
            <w:r w:rsidR="00334968" w:rsidRPr="00FB160D">
              <w:rPr>
                <w:sz w:val="24"/>
                <w:szCs w:val="24"/>
              </w:rPr>
              <w:t>5</w:t>
            </w:r>
          </w:p>
          <w:p w:rsidR="00FE7FBC" w:rsidRPr="00FB160D" w:rsidRDefault="00FE7FBC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E7FBC" w:rsidRPr="00FB160D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Potrafi dostrzec rolę dziennikarza lokalnego w kształtowaniu postaw mieszkańców danej miejscowości czy regionu.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454F06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K1P_W0</w:t>
            </w:r>
            <w:r w:rsidR="00454F06" w:rsidRPr="00FB160D">
              <w:rPr>
                <w:sz w:val="24"/>
                <w:szCs w:val="24"/>
              </w:rPr>
              <w:t>9</w:t>
            </w: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Umiejętności </w:t>
            </w:r>
            <w:r w:rsidRPr="00FB160D">
              <w:rPr>
                <w:sz w:val="24"/>
                <w:szCs w:val="24"/>
              </w:rPr>
              <w:t>(</w:t>
            </w:r>
            <w:r w:rsidRPr="00FB160D">
              <w:rPr>
                <w:i/>
                <w:sz w:val="24"/>
                <w:szCs w:val="24"/>
              </w:rPr>
              <w:t>Potrafi…</w:t>
            </w:r>
            <w:r w:rsidRPr="00FB160D">
              <w:rPr>
                <w:sz w:val="24"/>
                <w:szCs w:val="24"/>
              </w:rPr>
              <w:t>)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9759A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K1P_U03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60D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Potrafi pracować w formie projektów, rozwiązując problemy, przed którymi w swojej pracy stoją dziennikarze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</w:t>
            </w:r>
            <w:r w:rsidR="00BB3F93" w:rsidRPr="00FB160D">
              <w:rPr>
                <w:sz w:val="24"/>
                <w:szCs w:val="24"/>
              </w:rPr>
              <w:t>1</w:t>
            </w: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FB160D" w:rsidRDefault="00220076" w:rsidP="00B17E21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FB160D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FB160D" w:rsidRDefault="00220076" w:rsidP="009759A3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Pracuje w zespole, wykazuje kreatywność w rozwiązywaniu przedstawionych problemów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K1P_K02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Dyskutuje na tematy związane z funkcjonowaniem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BB3F93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K1P_K03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Studenci poznają specyfikę mediów lokalnych, zarówno stricte internetowych, jak i tradycyjnych, które próbują przetrwać na rynku, inwestując w rozwój w sieci. Poznają odpowiedzi na pytania: czy </w:t>
            </w:r>
            <w:r w:rsidR="00F966E3" w:rsidRPr="00FB160D">
              <w:rPr>
                <w:sz w:val="24"/>
                <w:szCs w:val="24"/>
              </w:rPr>
              <w:t>Internet</w:t>
            </w:r>
            <w:r w:rsidRPr="00FB160D">
              <w:rPr>
                <w:sz w:val="24"/>
                <w:szCs w:val="24"/>
              </w:rPr>
              <w:t xml:space="preserve"> zjada tradycyjne media? Jak uniknąć takiego kanibalizmu? Jak powinny być tworzone media lokalne w sieci?  Z jakich narzędzi powinny korzystać. Podczas zajęć studenci stworzą redakcję lokalnej gazety, rozwiązując projektowo problemy, z jakimi na co dzień borykają się lokalne media. </w:t>
            </w:r>
          </w:p>
          <w:p w:rsidR="005D4333" w:rsidRPr="00FB160D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Laboratorium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Projekt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6215D" w:rsidRPr="00FB160D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1. Michalczyk S., </w:t>
            </w:r>
            <w:r w:rsidRPr="00FB160D">
              <w:rPr>
                <w:i/>
                <w:color w:val="000000"/>
                <w:sz w:val="24"/>
                <w:szCs w:val="24"/>
              </w:rPr>
              <w:t>Media lokalne w systemie komunikowania</w:t>
            </w:r>
            <w:r w:rsidRPr="00FB160D">
              <w:rPr>
                <w:color w:val="000000"/>
                <w:sz w:val="24"/>
                <w:szCs w:val="24"/>
              </w:rPr>
              <w:t>, Katowice 2000.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2. Roguska A.,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Media globalne – media lokalne, </w:t>
            </w:r>
            <w:r w:rsidRPr="00FB160D">
              <w:rPr>
                <w:color w:val="000000"/>
                <w:sz w:val="24"/>
                <w:szCs w:val="24"/>
              </w:rPr>
              <w:t>Kraków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160D">
              <w:rPr>
                <w:color w:val="000000"/>
                <w:sz w:val="24"/>
                <w:szCs w:val="24"/>
              </w:rPr>
              <w:t>2012</w:t>
            </w:r>
          </w:p>
          <w:p w:rsidR="0086215D" w:rsidRPr="00FB160D" w:rsidRDefault="0086215D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3. Kuca P. (pod red.), </w:t>
            </w:r>
            <w:r w:rsidRPr="00FB160D">
              <w:rPr>
                <w:i/>
                <w:iCs/>
                <w:sz w:val="24"/>
                <w:szCs w:val="24"/>
              </w:rPr>
              <w:t>Media regionalne i lokalne w praktyce</w:t>
            </w:r>
            <w:r w:rsidRPr="00FB160D">
              <w:rPr>
                <w:sz w:val="24"/>
                <w:szCs w:val="24"/>
              </w:rPr>
              <w:t>, Rzeszów 2011</w:t>
            </w:r>
          </w:p>
        </w:tc>
      </w:tr>
      <w:tr w:rsidR="0086215D" w:rsidRPr="00FB160D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uzupełniająca</w:t>
            </w:r>
          </w:p>
          <w:p w:rsidR="0086215D" w:rsidRPr="00FB160D" w:rsidRDefault="0086215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6215D" w:rsidRPr="00FB160D" w:rsidRDefault="0086215D" w:rsidP="00E67E2C">
            <w:pPr>
              <w:snapToGri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1. Szynol A., </w:t>
            </w:r>
            <w:r w:rsidRPr="00FB160D">
              <w:rPr>
                <w:i/>
                <w:color w:val="000000"/>
                <w:sz w:val="24"/>
                <w:szCs w:val="24"/>
              </w:rPr>
              <w:t>Dziennikarz lokalny w obliczu interesów politycznych i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i/>
                <w:color w:val="000000"/>
                <w:sz w:val="24"/>
                <w:szCs w:val="24"/>
              </w:rPr>
              <w:t>biznesowych redakcji</w:t>
            </w:r>
            <w:r w:rsidRPr="00FB160D">
              <w:rPr>
                <w:color w:val="000000"/>
                <w:sz w:val="24"/>
                <w:szCs w:val="24"/>
              </w:rPr>
              <w:t xml:space="preserve"> [w:] </w:t>
            </w:r>
            <w:r w:rsidRPr="00FB160D">
              <w:rPr>
                <w:i/>
                <w:color w:val="000000"/>
                <w:sz w:val="24"/>
                <w:szCs w:val="24"/>
              </w:rPr>
              <w:t>Media w Polsce. Pierwsza władza IV RP?</w:t>
            </w:r>
            <w:r w:rsidRPr="00FB160D">
              <w:rPr>
                <w:color w:val="000000"/>
                <w:sz w:val="24"/>
                <w:szCs w:val="24"/>
              </w:rPr>
              <w:t xml:space="preserve"> pod red. M. </w:t>
            </w:r>
          </w:p>
          <w:p w:rsidR="0086215D" w:rsidRPr="00FB160D" w:rsidRDefault="0086215D" w:rsidP="00E67E2C">
            <w:pPr>
              <w:snapToGrid w:val="0"/>
              <w:ind w:left="540" w:hanging="54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>Sokołowskiego, Warszawa 2007, s. 97-114.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2. Roguska A.,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Telewizja lokalna w upowszechnieniu kultury regionalnej,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>Kraków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160D">
              <w:rPr>
                <w:color w:val="000000"/>
                <w:sz w:val="24"/>
                <w:szCs w:val="24"/>
              </w:rPr>
              <w:t>2012</w:t>
            </w:r>
          </w:p>
          <w:p w:rsidR="0086215D" w:rsidRPr="00FB160D" w:rsidRDefault="0086215D" w:rsidP="00F966E3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3.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Media lokalne i regionalne. Nierozwiązane problemy</w:t>
            </w:r>
            <w:r w:rsidRPr="00FB160D">
              <w:rPr>
                <w:color w:val="000000"/>
                <w:sz w:val="24"/>
                <w:szCs w:val="24"/>
              </w:rPr>
              <w:t xml:space="preserve">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nowe wyzwania;</w:t>
            </w:r>
            <w:r w:rsidRPr="00FB160D">
              <w:rPr>
                <w:color w:val="000000"/>
                <w:sz w:val="24"/>
                <w:szCs w:val="24"/>
              </w:rPr>
              <w:t xml:space="preserve"> materiały z konferencji Helsińskiej Fundacji Praw Człowieka, Warszawa 2013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FB160D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B160D" w:rsidRPr="00FB160D" w:rsidRDefault="0086215D" w:rsidP="006C7F90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Praca projektowa, warsztaty, dyskusja</w:t>
            </w:r>
          </w:p>
        </w:tc>
      </w:tr>
      <w:tr w:rsidR="00F764D2" w:rsidRPr="00FB160D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4F2BE3" w:rsidP="00DE110F">
            <w:pPr>
              <w:jc w:val="center"/>
              <w:rPr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01, 02, 03, 04, 05, 06 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Pisemna odpowiedź obejmująca zagadnienia z wykładu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01, 02, 03, 04, 05, 06</w:t>
            </w:r>
          </w:p>
        </w:tc>
      </w:tr>
      <w:tr w:rsidR="00F764D2" w:rsidRPr="00FB160D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B160D" w:rsidRDefault="00FB160D" w:rsidP="00DE110F">
            <w:pPr>
              <w:rPr>
                <w:sz w:val="24"/>
                <w:szCs w:val="24"/>
              </w:rPr>
            </w:pP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B160D" w:rsidRDefault="00F966E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40% oceny za aktywność na zajęciach</w:t>
            </w:r>
          </w:p>
          <w:p w:rsidR="00F764D2" w:rsidRPr="00FB160D" w:rsidRDefault="0086215D" w:rsidP="0086215D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60 % oceny za efekt pracy projektowej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F2BE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b/>
              </w:rPr>
            </w:pPr>
          </w:p>
          <w:p w:rsidR="004F2BE3" w:rsidRPr="004E4867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2BE3" w:rsidRPr="004E4867" w:rsidRDefault="004F2BE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F2BE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</w:p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vMerge/>
          </w:tcPr>
          <w:p w:rsidR="004F2BE3" w:rsidRPr="004E4867" w:rsidRDefault="004F2BE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2BE3" w:rsidRPr="00742916" w:rsidTr="00F966E3">
        <w:trPr>
          <w:trHeight w:val="70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rPr>
                <w:b/>
                <w:sz w:val="24"/>
                <w:szCs w:val="24"/>
              </w:rPr>
            </w:pP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F966E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F2BE3" w:rsidRDefault="004F2BE3" w:rsidP="00F764D2">
      <w:pPr>
        <w:rPr>
          <w:sz w:val="24"/>
          <w:szCs w:val="24"/>
        </w:rPr>
      </w:pPr>
    </w:p>
    <w:p w:rsidR="004F2BE3" w:rsidRDefault="004F2BE3" w:rsidP="00F764D2">
      <w:pPr>
        <w:rPr>
          <w:sz w:val="24"/>
          <w:szCs w:val="24"/>
        </w:rPr>
      </w:pPr>
    </w:p>
    <w:p w:rsidR="004F2BE3" w:rsidRPr="00FB160D" w:rsidRDefault="004F2BE3" w:rsidP="00F764D2">
      <w:pPr>
        <w:rPr>
          <w:sz w:val="24"/>
          <w:szCs w:val="24"/>
        </w:rPr>
      </w:pPr>
    </w:p>
    <w:p w:rsidR="00F764D2" w:rsidRPr="00FB160D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FB160D" w:rsidRDefault="00F764D2" w:rsidP="00F764D2">
      <w:pPr>
        <w:rPr>
          <w:sz w:val="24"/>
          <w:szCs w:val="24"/>
        </w:rPr>
      </w:pPr>
    </w:p>
    <w:p w:rsidR="00F764D2" w:rsidRPr="00FB160D" w:rsidRDefault="00F764D2" w:rsidP="00F764D2">
      <w:pPr>
        <w:rPr>
          <w:sz w:val="24"/>
          <w:szCs w:val="24"/>
        </w:rPr>
      </w:pPr>
    </w:p>
    <w:p w:rsidR="00AD53A7" w:rsidRPr="00FB160D" w:rsidRDefault="00AD53A7">
      <w:pPr>
        <w:rPr>
          <w:sz w:val="24"/>
          <w:szCs w:val="24"/>
        </w:rPr>
      </w:pPr>
    </w:p>
    <w:sectPr w:rsidR="00AD53A7" w:rsidRPr="00FB160D" w:rsidSect="00F966E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220076"/>
    <w:rsid w:val="002830E6"/>
    <w:rsid w:val="002D0A00"/>
    <w:rsid w:val="00333843"/>
    <w:rsid w:val="00334968"/>
    <w:rsid w:val="003C0B22"/>
    <w:rsid w:val="00423FC5"/>
    <w:rsid w:val="00454F06"/>
    <w:rsid w:val="004F2BE3"/>
    <w:rsid w:val="005D4333"/>
    <w:rsid w:val="00643C83"/>
    <w:rsid w:val="0066591F"/>
    <w:rsid w:val="006C7F90"/>
    <w:rsid w:val="00715953"/>
    <w:rsid w:val="0076140F"/>
    <w:rsid w:val="007D6408"/>
    <w:rsid w:val="0086215D"/>
    <w:rsid w:val="009759A3"/>
    <w:rsid w:val="00A50DC9"/>
    <w:rsid w:val="00AD53A7"/>
    <w:rsid w:val="00B17E21"/>
    <w:rsid w:val="00B50FD5"/>
    <w:rsid w:val="00BB3F93"/>
    <w:rsid w:val="00BE44E9"/>
    <w:rsid w:val="00C874DB"/>
    <w:rsid w:val="00DD04E1"/>
    <w:rsid w:val="00ED12CF"/>
    <w:rsid w:val="00F17F67"/>
    <w:rsid w:val="00F764D2"/>
    <w:rsid w:val="00F966E3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12</cp:revision>
  <dcterms:created xsi:type="dcterms:W3CDTF">2019-05-07T21:27:00Z</dcterms:created>
  <dcterms:modified xsi:type="dcterms:W3CDTF">2019-09-08T20:13:00Z</dcterms:modified>
</cp:coreProperties>
</file>